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494DB0">
        <w:rPr>
          <w:rFonts w:ascii="Arial" w:hAnsi="Arial" w:cs="Arial"/>
          <w:color w:val="000000"/>
          <w:sz w:val="20"/>
          <w:szCs w:val="20"/>
        </w:rPr>
        <w:t>38</w:t>
      </w:r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494DB0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</w:t>
      </w:r>
      <w:r>
        <w:rPr>
          <w:rFonts w:ascii="Arial" w:hAnsi="Arial" w:cs="Arial"/>
          <w:color w:val="000000"/>
          <w:sz w:val="20"/>
          <w:szCs w:val="20"/>
        </w:rPr>
        <w:t>51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81247C">
        <w:rPr>
          <w:rFonts w:ascii="Arial" w:hAnsi="Arial" w:cs="Arial"/>
          <w:color w:val="000000"/>
          <w:sz w:val="20"/>
          <w:szCs w:val="20"/>
        </w:rPr>
        <w:t>7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4006F" w:rsidRPr="0054006F" w:rsidRDefault="0054006F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03326" w:rsidRDefault="0054006F" w:rsidP="0054006F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6115170" cy="7150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ашение аккред_Страница_1.jpg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4" t="3346" r="7721" b="26129"/>
                    <a:stretch/>
                  </pic:blipFill>
                  <pic:spPr bwMode="auto">
                    <a:xfrm>
                      <a:off x="0" y="0"/>
                      <a:ext cx="6113343" cy="71478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 w:type="page"/>
      </w:r>
    </w:p>
    <w:p w:rsidR="00DC171C" w:rsidRPr="00B17262" w:rsidRDefault="00DC171C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sz w:val="28"/>
          <w:szCs w:val="28"/>
        </w:rPr>
      </w:pPr>
      <w:r w:rsidRPr="00B17262">
        <w:rPr>
          <w:b/>
          <w:bCs/>
          <w:caps/>
          <w:sz w:val="28"/>
          <w:szCs w:val="28"/>
        </w:rPr>
        <w:lastRenderedPageBreak/>
        <w:t>ПРОЕКТ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41605A">
      <w:pPr>
        <w:tabs>
          <w:tab w:val="left" w:pos="2694"/>
        </w:tabs>
        <w:spacing w:after="48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C171C" w:rsidRPr="00586119" w:rsidRDefault="00DC171C" w:rsidP="0041605A">
      <w:pPr>
        <w:tabs>
          <w:tab w:val="left" w:pos="2694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DC171C" w:rsidRPr="009E697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 xml:space="preserve">принимая во внимание правила, принципы и терминологию Соглашения </w:t>
      </w:r>
      <w:r>
        <w:rPr>
          <w:sz w:val="28"/>
          <w:szCs w:val="28"/>
        </w:rPr>
        <w:t xml:space="preserve">Всемирной торговой организации </w:t>
      </w:r>
      <w:r w:rsidRPr="00586119">
        <w:rPr>
          <w:sz w:val="28"/>
          <w:szCs w:val="28"/>
        </w:rPr>
        <w:t xml:space="preserve">по техническим барьерам в торговле </w:t>
      </w:r>
      <w:r w:rsidRPr="009E6979">
        <w:rPr>
          <w:sz w:val="28"/>
          <w:szCs w:val="28"/>
        </w:rPr>
        <w:t>от 15 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DC171C" w:rsidRPr="009C502A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9C502A">
        <w:rPr>
          <w:sz w:val="28"/>
          <w:szCs w:val="28"/>
        </w:rPr>
        <w:t>Целью настоящего Соглашения является взаимное признание результатов работ по аккредитации органов по сертификации</w:t>
      </w:r>
      <w:r>
        <w:rPr>
          <w:sz w:val="28"/>
          <w:szCs w:val="28"/>
        </w:rPr>
        <w:t>, инспекционных органов</w:t>
      </w:r>
      <w:r w:rsidRPr="009C502A">
        <w:rPr>
          <w:sz w:val="28"/>
          <w:szCs w:val="28"/>
        </w:rPr>
        <w:t xml:space="preserve"> и испытательных лабораторий (центров) государств – участников настоящего Соглашения (далее – органы по оценке соответствия), выполняющих работы по оценке соответствия.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органы по аккредитации государств – участников настоящего Соглашения наделены полномочиями в соответствии с законодательством своих государств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соответствия (далее – органы по аккредитации);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эксперты, участвующие в оценке,</w:t>
      </w:r>
      <w:r w:rsidRPr="00586119">
        <w:rPr>
          <w:sz w:val="28"/>
          <w:szCs w:val="28"/>
        </w:rPr>
        <w:t xml:space="preserve"> официально оценены и зарегистрированы в</w:t>
      </w:r>
      <w:r>
        <w:rPr>
          <w:sz w:val="28"/>
          <w:szCs w:val="28"/>
        </w:rPr>
        <w:t xml:space="preserve"> национальной</w:t>
      </w:r>
      <w:r w:rsidRPr="00586119">
        <w:rPr>
          <w:sz w:val="28"/>
          <w:szCs w:val="28"/>
        </w:rPr>
        <w:t xml:space="preserve"> системе аккредитации государств </w:t>
      </w:r>
      <w:r w:rsidRPr="00AE155E">
        <w:rPr>
          <w:sz w:val="28"/>
          <w:szCs w:val="28"/>
        </w:rPr>
        <w:t>– участников настоящего Соглашения</w:t>
      </w:r>
      <w:r w:rsidRPr="00586119"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lastRenderedPageBreak/>
        <w:t>в государствах – участниках настоящего Соглашения</w:t>
      </w:r>
      <w:r w:rsidRPr="00586119">
        <w:rPr>
          <w:sz w:val="28"/>
          <w:szCs w:val="28"/>
        </w:rPr>
        <w:t xml:space="preserve"> 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 xml:space="preserve">система аккредитации, располагающая правилами и процедурами для осуществления аккредитации в соответствии с требованиями международных стандартов в сфере аккредитации, применяемых Сторонами; 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правила и процедуры национальной системы аккредитации государств – участников настоящего Соглашения 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 государств – участников настоящего Соглашения и их экспертам</w:t>
      </w:r>
      <w:r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обеспечиваются принцип добровольности, </w:t>
      </w:r>
      <w:r w:rsidRPr="00586119">
        <w:rPr>
          <w:rStyle w:val="FontStyle15"/>
          <w:sz w:val="28"/>
          <w:szCs w:val="28"/>
        </w:rPr>
        <w:t>единство правил</w:t>
      </w:r>
      <w:r w:rsidRPr="00586119">
        <w:rPr>
          <w:sz w:val="28"/>
          <w:szCs w:val="28"/>
        </w:rPr>
        <w:t xml:space="preserve"> и равенство условий для </w:t>
      </w:r>
      <w:r w:rsidR="00491038" w:rsidRPr="00586119">
        <w:rPr>
          <w:rStyle w:val="FontStyle15"/>
          <w:sz w:val="28"/>
          <w:szCs w:val="28"/>
        </w:rPr>
        <w:t>органов по оценке соответствия</w:t>
      </w:r>
      <w:r w:rsidRPr="00586119">
        <w:rPr>
          <w:sz w:val="28"/>
          <w:szCs w:val="28"/>
        </w:rPr>
        <w:t>, претендующих на аккредитацию;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обеспечиваются принципы компетентности, объективности, беспристрастности и независимости органа по аккредитации при принятии решений по вопросам аккредитации;</w:t>
      </w:r>
    </w:p>
    <w:p w:rsidR="00DC171C" w:rsidRPr="00CE35F8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не допускается совмещение полномочий по аккредитации и оценке соответствия</w:t>
      </w:r>
      <w:r w:rsidRPr="00586119">
        <w:rPr>
          <w:sz w:val="28"/>
          <w:szCs w:val="28"/>
          <w:lang w:val="uk-UA"/>
        </w:rPr>
        <w:t xml:space="preserve"> одним органом</w:t>
      </w:r>
      <w:r w:rsidRPr="00CE35F8">
        <w:rPr>
          <w:sz w:val="28"/>
          <w:szCs w:val="28"/>
        </w:rPr>
        <w:t>;</w:t>
      </w:r>
    </w:p>
    <w:p w:rsidR="00DC171C" w:rsidRPr="00586119" w:rsidRDefault="00DC171C" w:rsidP="00D53067">
      <w:pPr>
        <w:pStyle w:val="Style5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обеспечиваются конфиденциальность сведений, полученных в процессе осуществления деятельности по аккредитации, составляющих государственную,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</w:rPr>
      </w:pPr>
      <w:r w:rsidRPr="00DC171C">
        <w:rPr>
          <w:rStyle w:val="FontStyle15"/>
          <w:sz w:val="28"/>
        </w:rPr>
        <w:t>рассмотрение и принятие жалоб и претензий к деятельности аккредитованных органов по оценке соответствия осуществляются в соответствии с законодательством государств – участников настоящего Соглашения.</w:t>
      </w:r>
    </w:p>
    <w:p w:rsidR="00DC171C" w:rsidRPr="00DC171C" w:rsidRDefault="00DC171C" w:rsidP="003443E6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Подтверждением соблюдения указанных в настоящей статье условий </w:t>
      </w:r>
      <w:r>
        <w:rPr>
          <w:rStyle w:val="FontStyle15"/>
          <w:sz w:val="28"/>
          <w:szCs w:val="28"/>
        </w:rPr>
        <w:t xml:space="preserve">служат </w:t>
      </w:r>
      <w:r w:rsidRPr="00586119">
        <w:rPr>
          <w:rStyle w:val="FontStyle15"/>
          <w:sz w:val="28"/>
          <w:szCs w:val="28"/>
        </w:rPr>
        <w:t>положительные результаты проведения взаимных сравнительных оценок</w:t>
      </w:r>
      <w:r w:rsidRPr="00DC171C">
        <w:rPr>
          <w:rStyle w:val="FontStyle15"/>
          <w:sz w:val="28"/>
          <w:szCs w:val="28"/>
        </w:rPr>
        <w:t xml:space="preserve"> </w:t>
      </w:r>
      <w:r w:rsidRPr="00DC171C">
        <w:rPr>
          <w:rStyle w:val="FontStyle15"/>
          <w:sz w:val="28"/>
        </w:rPr>
        <w:t>органов по аккредитации в порядке, определяемом статьей 6 настоящего Соглашения.</w:t>
      </w:r>
      <w:r w:rsidRPr="00DC171C">
        <w:rPr>
          <w:rStyle w:val="FontStyle15"/>
          <w:sz w:val="28"/>
          <w:szCs w:val="2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rStyle w:val="FontStyle33"/>
          <w:szCs w:val="28"/>
        </w:rPr>
        <w:t xml:space="preserve">по запросу других органов по аккредитации </w:t>
      </w:r>
      <w:r w:rsidRPr="00586119">
        <w:rPr>
          <w:sz w:val="28"/>
          <w:szCs w:val="28"/>
        </w:rPr>
        <w:t xml:space="preserve">государств – участников настоящего Соглашения </w:t>
      </w:r>
      <w:r w:rsidRPr="00586119">
        <w:rPr>
          <w:rStyle w:val="FontStyle33"/>
          <w:szCs w:val="28"/>
        </w:rPr>
        <w:t>в соответствии с законодательством своего государства предоставляет информацию о структуре</w:t>
      </w:r>
      <w:r w:rsidRPr="00586119">
        <w:rPr>
          <w:sz w:val="28"/>
          <w:szCs w:val="28"/>
        </w:rPr>
        <w:t xml:space="preserve"> и правилах национальной системы аккредитации;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 </w:t>
      </w:r>
      <w:r w:rsidRPr="00586119">
        <w:rPr>
          <w:sz w:val="28"/>
          <w:szCs w:val="28"/>
        </w:rPr>
        <w:t xml:space="preserve">уведомляет </w:t>
      </w:r>
      <w:r w:rsidRPr="009615D2">
        <w:rPr>
          <w:sz w:val="28"/>
          <w:szCs w:val="28"/>
        </w:rPr>
        <w:t>Межгосударственный совет по стандартизации, метрологии и сертификации</w:t>
      </w:r>
      <w:r w:rsidRPr="00537AE7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о</w:t>
      </w:r>
      <w:bookmarkStart w:id="0" w:name="_GoBack"/>
      <w:r w:rsidRPr="00586119">
        <w:rPr>
          <w:sz w:val="28"/>
          <w:szCs w:val="28"/>
        </w:rPr>
        <w:t xml:space="preserve"> </w:t>
      </w:r>
      <w:bookmarkEnd w:id="0"/>
      <w:r w:rsidRPr="00586119">
        <w:rPr>
          <w:sz w:val="28"/>
          <w:szCs w:val="28"/>
        </w:rPr>
        <w:t xml:space="preserve">внесении изменений в структуру и правила национальной системы аккредитации </w:t>
      </w:r>
      <w:r>
        <w:rPr>
          <w:sz w:val="28"/>
          <w:szCs w:val="28"/>
        </w:rPr>
        <w:t>государств – участников настоящего Соглашения в соответствии с установленным порядком</w:t>
      </w:r>
      <w:r w:rsidRPr="00586119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все жалобы и претензии, поступающие от организаций (предприятий)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>участников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органам по оценке соответствия;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lastRenderedPageBreak/>
        <w:t>ведет реестр аккредитованных в национальной системе аккредитации</w:t>
      </w:r>
      <w:r>
        <w:rPr>
          <w:sz w:val="28"/>
          <w:szCs w:val="28"/>
        </w:rPr>
        <w:t xml:space="preserve"> государств – участников настоящего Соглашения</w:t>
      </w:r>
      <w:r w:rsidRPr="00586119">
        <w:rPr>
          <w:sz w:val="28"/>
          <w:szCs w:val="28"/>
        </w:rPr>
        <w:t xml:space="preserve"> органов по оценке соответствия </w:t>
      </w:r>
      <w:r w:rsidRPr="00520FEE">
        <w:rPr>
          <w:sz w:val="28"/>
          <w:szCs w:val="28"/>
        </w:rPr>
        <w:t xml:space="preserve">и обеспечивает </w:t>
      </w:r>
      <w:r>
        <w:rPr>
          <w:sz w:val="28"/>
          <w:szCs w:val="28"/>
        </w:rPr>
        <w:t xml:space="preserve">размещение реестра и </w:t>
      </w:r>
      <w:r w:rsidRPr="00520FEE">
        <w:rPr>
          <w:sz w:val="28"/>
          <w:szCs w:val="28"/>
        </w:rPr>
        <w:t xml:space="preserve">открытый доступ к </w:t>
      </w:r>
      <w:r>
        <w:rPr>
          <w:sz w:val="28"/>
          <w:szCs w:val="28"/>
        </w:rPr>
        <w:t xml:space="preserve">нему </w:t>
      </w:r>
      <w:r w:rsidRPr="00520FEE">
        <w:rPr>
          <w:sz w:val="28"/>
          <w:szCs w:val="28"/>
        </w:rPr>
        <w:t>на официальном сайте органа по аккредитации государства – участника настоящего Соглашения</w:t>
      </w:r>
      <w:r w:rsidRPr="00586119">
        <w:rPr>
          <w:sz w:val="28"/>
          <w:szCs w:val="28"/>
          <w:lang w:val="uk-UA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b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рассматривает все запросы, поступающие от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 xml:space="preserve">участников настоящего Соглашения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в отношении аккредитованных им органов по оценке соответствия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  <w:lang w:val="uk-UA"/>
        </w:rPr>
        <w:t>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6</w:t>
      </w:r>
    </w:p>
    <w:p w:rsidR="00DC171C" w:rsidRPr="009C502A" w:rsidRDefault="00DC171C" w:rsidP="0041605A">
      <w:pPr>
        <w:spacing w:line="320" w:lineRule="exact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Порядок </w:t>
      </w:r>
      <w:r w:rsidRPr="009C502A">
        <w:rPr>
          <w:rStyle w:val="FontStyle15"/>
          <w:bCs/>
          <w:sz w:val="28"/>
          <w:szCs w:val="28"/>
        </w:rPr>
        <w:t>проведения</w:t>
      </w:r>
      <w:r w:rsidRPr="009C502A">
        <w:rPr>
          <w:rStyle w:val="FontStyle15"/>
          <w:sz w:val="28"/>
          <w:szCs w:val="28"/>
        </w:rPr>
        <w:t xml:space="preserve"> взаимных сравнительных оценок в соответствии со статьей 3 </w:t>
      </w:r>
      <w:r w:rsidRPr="009615D2">
        <w:rPr>
          <w:rStyle w:val="FontStyle15"/>
          <w:sz w:val="28"/>
          <w:szCs w:val="28"/>
        </w:rPr>
        <w:t>настоящего Соглашения</w:t>
      </w:r>
      <w:r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sz w:val="28"/>
          <w:szCs w:val="28"/>
        </w:rPr>
        <w:t xml:space="preserve">разрабатывается в рамках Межгосударственного </w:t>
      </w:r>
      <w:r>
        <w:rPr>
          <w:rStyle w:val="FontStyle15"/>
          <w:sz w:val="28"/>
          <w:szCs w:val="28"/>
        </w:rPr>
        <w:t>с</w:t>
      </w:r>
      <w:r w:rsidRPr="009C502A">
        <w:rPr>
          <w:rStyle w:val="FontStyle15"/>
          <w:sz w:val="28"/>
          <w:szCs w:val="28"/>
        </w:rPr>
        <w:t xml:space="preserve">овета по стандартизации, метрологии и сертификации </w:t>
      </w:r>
      <w:r w:rsidRPr="009C502A">
        <w:rPr>
          <w:rStyle w:val="FontStyle15"/>
          <w:bCs/>
          <w:sz w:val="28"/>
          <w:szCs w:val="28"/>
        </w:rPr>
        <w:t xml:space="preserve">во взаимодействии с </w:t>
      </w:r>
      <w:r>
        <w:rPr>
          <w:rStyle w:val="FontStyle15"/>
          <w:bCs/>
          <w:sz w:val="28"/>
          <w:szCs w:val="28"/>
        </w:rPr>
        <w:t xml:space="preserve">национальными </w:t>
      </w:r>
      <w:r w:rsidRPr="009C502A">
        <w:rPr>
          <w:rStyle w:val="FontStyle15"/>
          <w:bCs/>
          <w:sz w:val="28"/>
          <w:szCs w:val="28"/>
        </w:rPr>
        <w:t>органами по аккредитации на основе принятия межгосударственных стандартов, правил и рекомендаций, разработанных с учетом международной практики по данному вопросу</w:t>
      </w:r>
      <w:r w:rsidRPr="009C502A">
        <w:rPr>
          <w:rStyle w:val="FontStyle15"/>
          <w:sz w:val="28"/>
          <w:szCs w:val="28"/>
        </w:rPr>
        <w:t>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  <w:lang w:val="uk-UA"/>
        </w:rPr>
        <w:t>7</w:t>
      </w:r>
    </w:p>
    <w:p w:rsidR="00DC171C" w:rsidRPr="00B52C28" w:rsidRDefault="00DC171C" w:rsidP="003443E6">
      <w:pPr>
        <w:shd w:val="clear" w:color="auto" w:fill="D9D9D9" w:themeFill="background1" w:themeFillShade="D9"/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>Координацию многостороннего сотрудничества в соответствии с</w:t>
      </w:r>
      <w:r>
        <w:rPr>
          <w:sz w:val="28"/>
          <w:szCs w:val="28"/>
        </w:rPr>
        <w:t> </w:t>
      </w:r>
      <w:r w:rsidRPr="00586119">
        <w:rPr>
          <w:sz w:val="28"/>
          <w:szCs w:val="28"/>
        </w:rPr>
        <w:t xml:space="preserve">настоящим Соглашением осуществляет </w:t>
      </w:r>
      <w:r w:rsidRPr="00586119">
        <w:rPr>
          <w:bCs/>
          <w:sz w:val="28"/>
          <w:szCs w:val="28"/>
        </w:rPr>
        <w:t xml:space="preserve">Межгосударственный </w:t>
      </w:r>
      <w:r>
        <w:rPr>
          <w:bCs/>
          <w:sz w:val="28"/>
          <w:szCs w:val="28"/>
        </w:rPr>
        <w:t>с</w:t>
      </w:r>
      <w:r w:rsidRPr="00586119">
        <w:rPr>
          <w:bCs/>
          <w:sz w:val="28"/>
          <w:szCs w:val="28"/>
        </w:rPr>
        <w:t>овет по стандартизации, метрологии и сертификации</w:t>
      </w:r>
      <w:r w:rsidRPr="00586119">
        <w:rPr>
          <w:sz w:val="28"/>
          <w:szCs w:val="28"/>
        </w:rPr>
        <w:t xml:space="preserve"> во взаимодействии с органами по </w:t>
      </w:r>
      <w:r w:rsidRPr="009C502A">
        <w:rPr>
          <w:sz w:val="28"/>
          <w:szCs w:val="28"/>
        </w:rPr>
        <w:t xml:space="preserve">аккредитации </w:t>
      </w:r>
      <w:r w:rsidRPr="009615D2">
        <w:rPr>
          <w:sz w:val="28"/>
          <w:szCs w:val="28"/>
        </w:rPr>
        <w:t xml:space="preserve">государств </w:t>
      </w:r>
      <w:r>
        <w:rPr>
          <w:sz w:val="28"/>
          <w:szCs w:val="28"/>
        </w:rPr>
        <w:t>–</w:t>
      </w:r>
      <w:r w:rsidRPr="009615D2">
        <w:rPr>
          <w:sz w:val="28"/>
          <w:szCs w:val="28"/>
        </w:rPr>
        <w:t xml:space="preserve"> участников настоящего Соглашения</w:t>
      </w:r>
      <w:r>
        <w:rPr>
          <w:sz w:val="28"/>
          <w:szCs w:val="28"/>
        </w:rPr>
        <w:t>.</w:t>
      </w:r>
      <w:r w:rsidRPr="0034550D">
        <w:rPr>
          <w:sz w:val="28"/>
          <w:szCs w:val="28"/>
        </w:rPr>
        <w:t xml:space="preserve"> </w:t>
      </w:r>
    </w:p>
    <w:p w:rsidR="00DC171C" w:rsidRPr="00DC171C" w:rsidRDefault="00DC171C" w:rsidP="003443E6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Порядок и условия осуществления взаимодействия определяется Межгосударственным советом по стандартизации, метрологии и сертификации.</w:t>
      </w:r>
      <w:r w:rsidRPr="00DC171C">
        <w:rPr>
          <w:sz w:val="18"/>
          <w:szCs w:val="1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  <w:lang w:val="uk-UA"/>
        </w:rPr>
        <w:t>8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9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Настоящее Соглашение не затрагивает прав и обязательств каждой из Сторон, вытекающих для нее</w:t>
      </w:r>
      <w:r w:rsidRPr="009615D2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из других международных договоров, участником которых является ее государство.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10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которые оформляются соответствующим протоколом</w:t>
      </w:r>
      <w:r>
        <w:rPr>
          <w:sz w:val="28"/>
          <w:szCs w:val="28"/>
        </w:rPr>
        <w:t>.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Pr="00586119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2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3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4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 месяца до </w:t>
      </w:r>
      <w:r w:rsidRPr="00586119">
        <w:rPr>
          <w:sz w:val="28"/>
          <w:szCs w:val="28"/>
        </w:rPr>
        <w:lastRenderedPageBreak/>
        <w:t>выхода и урегулировав обязательства, возникшие за время действия настоящего Соглашения.</w:t>
      </w:r>
    </w:p>
    <w:p w:rsidR="00DC171C" w:rsidRPr="00586119" w:rsidRDefault="00DC171C" w:rsidP="00D53067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………….</w:t>
      </w:r>
      <w:r>
        <w:rPr>
          <w:sz w:val="28"/>
          <w:szCs w:val="28"/>
        </w:rPr>
        <w:t xml:space="preserve">2016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42477E">
        <w:tc>
          <w:tcPr>
            <w:tcW w:w="5211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</w:p>
        </w:tc>
      </w:tr>
    </w:tbl>
    <w:p w:rsidR="00DC171C" w:rsidRPr="00586119" w:rsidRDefault="00DC171C" w:rsidP="00D53067">
      <w:pPr>
        <w:ind w:firstLine="709"/>
        <w:rPr>
          <w:sz w:val="2"/>
          <w:szCs w:val="2"/>
        </w:rPr>
      </w:pPr>
    </w:p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0B37F7">
      <w:footerReference w:type="default" r:id="rId9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751" w:rsidRDefault="00227751" w:rsidP="00A87F60">
      <w:r>
        <w:separator/>
      </w:r>
    </w:p>
  </w:endnote>
  <w:endnote w:type="continuationSeparator" w:id="0">
    <w:p w:rsidR="00227751" w:rsidRDefault="00227751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B17262">
      <w:rPr>
        <w:rStyle w:val="a3"/>
        <w:rFonts w:ascii="Arial" w:hAnsi="Arial" w:cs="Arial"/>
        <w:noProof/>
        <w:sz w:val="20"/>
        <w:lang w:val="uk-UA"/>
      </w:rPr>
      <w:t>3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751" w:rsidRDefault="00227751" w:rsidP="00A87F60">
      <w:r>
        <w:separator/>
      </w:r>
    </w:p>
  </w:footnote>
  <w:footnote w:type="continuationSeparator" w:id="0">
    <w:p w:rsidR="00227751" w:rsidRDefault="00227751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40008"/>
    <w:rsid w:val="00146545"/>
    <w:rsid w:val="00155BDE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03BA4"/>
    <w:rsid w:val="00211C71"/>
    <w:rsid w:val="002214E6"/>
    <w:rsid w:val="002253AB"/>
    <w:rsid w:val="00227455"/>
    <w:rsid w:val="00227751"/>
    <w:rsid w:val="00227D87"/>
    <w:rsid w:val="002378AF"/>
    <w:rsid w:val="00246723"/>
    <w:rsid w:val="002615B0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443E6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6ABA"/>
    <w:rsid w:val="003B7190"/>
    <w:rsid w:val="003C2CB4"/>
    <w:rsid w:val="003C5BE9"/>
    <w:rsid w:val="003D3986"/>
    <w:rsid w:val="003D3CD0"/>
    <w:rsid w:val="003D5566"/>
    <w:rsid w:val="003D5B4B"/>
    <w:rsid w:val="003E729F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1038"/>
    <w:rsid w:val="00493706"/>
    <w:rsid w:val="00494DB0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006F"/>
    <w:rsid w:val="00546BA7"/>
    <w:rsid w:val="005507F1"/>
    <w:rsid w:val="00555646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6F76F6"/>
    <w:rsid w:val="00703E88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00A"/>
    <w:rsid w:val="00811DAC"/>
    <w:rsid w:val="0081247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036C"/>
    <w:rsid w:val="009A1B37"/>
    <w:rsid w:val="009B528B"/>
    <w:rsid w:val="009B78FC"/>
    <w:rsid w:val="009C3143"/>
    <w:rsid w:val="009C5C5B"/>
    <w:rsid w:val="009E2631"/>
    <w:rsid w:val="009E32B2"/>
    <w:rsid w:val="00A00564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3429"/>
    <w:rsid w:val="00AC4265"/>
    <w:rsid w:val="00AD302F"/>
    <w:rsid w:val="00AE37D4"/>
    <w:rsid w:val="00AE4BE6"/>
    <w:rsid w:val="00AF09FE"/>
    <w:rsid w:val="00AF1528"/>
    <w:rsid w:val="00AF50F7"/>
    <w:rsid w:val="00B17262"/>
    <w:rsid w:val="00B234B7"/>
    <w:rsid w:val="00B2552F"/>
    <w:rsid w:val="00B30FB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171C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950D3"/>
    <w:rsid w:val="00EE4823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  <w:rsid w:val="00F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843D8-EEB4-4E63-8665-7CCCC164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v.charniak</cp:lastModifiedBy>
  <cp:revision>12</cp:revision>
  <cp:lastPrinted>2016-05-19T14:42:00Z</cp:lastPrinted>
  <dcterms:created xsi:type="dcterms:W3CDTF">2016-06-16T11:28:00Z</dcterms:created>
  <dcterms:modified xsi:type="dcterms:W3CDTF">2017-05-24T14:50:00Z</dcterms:modified>
</cp:coreProperties>
</file>